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B23DCC" w14:textId="77777777" w:rsidR="00DC745E" w:rsidRDefault="00DC745E" w:rsidP="00CC1F2B">
      <w:pPr>
        <w:spacing w:before="48"/>
        <w:jc w:val="right"/>
        <w:rPr>
          <w:rFonts w:ascii="Cambria" w:hAnsi="Cambria" w:cs="Times New Roman"/>
          <w:i/>
          <w:spacing w:val="-1"/>
          <w:sz w:val="20"/>
          <w:lang w:val="sk-SK"/>
        </w:rPr>
      </w:pPr>
    </w:p>
    <w:p w14:paraId="18E479BD" w14:textId="6CBB811A" w:rsidR="00B94331" w:rsidRPr="004E1F12" w:rsidRDefault="009C316D" w:rsidP="00CC1F2B">
      <w:pPr>
        <w:spacing w:before="48"/>
        <w:jc w:val="right"/>
        <w:rPr>
          <w:rFonts w:ascii="Cambria" w:hAnsi="Cambria" w:cs="Times New Roman"/>
          <w:b/>
          <w:bCs/>
          <w:i/>
          <w:spacing w:val="-1"/>
          <w:lang w:val="sk-SK"/>
        </w:rPr>
      </w:pP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>Príloha č.</w:t>
      </w:r>
      <w:r w:rsidR="005C5538"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985C9B">
        <w:rPr>
          <w:rFonts w:ascii="Cambria" w:hAnsi="Cambria" w:cs="Times New Roman"/>
          <w:b/>
          <w:bCs/>
          <w:i/>
          <w:spacing w:val="-1"/>
          <w:lang w:val="sk-SK"/>
        </w:rPr>
        <w:t>5</w:t>
      </w:r>
      <w:r w:rsidRPr="00DC745E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Pr="00DC745E">
        <w:rPr>
          <w:rFonts w:ascii="Cambria" w:hAnsi="Cambria" w:cs="Times New Roman"/>
          <w:b/>
          <w:bCs/>
          <w:i/>
          <w:lang w:val="sk-SK"/>
        </w:rPr>
        <w:t>k</w:t>
      </w:r>
      <w:r w:rsidR="00180C4B" w:rsidRPr="00DC745E">
        <w:rPr>
          <w:rFonts w:ascii="Cambria" w:hAnsi="Cambria" w:cs="Times New Roman"/>
          <w:b/>
          <w:bCs/>
          <w:i/>
          <w:spacing w:val="-1"/>
          <w:lang w:val="sk-SK"/>
        </w:rPr>
        <w:t> Servisnej z</w:t>
      </w:r>
      <w:r w:rsidR="00CC1F2B" w:rsidRPr="006417C0">
        <w:rPr>
          <w:rFonts w:ascii="Cambria" w:hAnsi="Cambria" w:cs="Times New Roman"/>
          <w:b/>
          <w:bCs/>
          <w:i/>
          <w:spacing w:val="-1"/>
          <w:lang w:val="sk-SK"/>
        </w:rPr>
        <w:t>mluve č.</w:t>
      </w:r>
      <w:r w:rsidR="00826D58" w:rsidRPr="006417C0">
        <w:rPr>
          <w:rFonts w:ascii="Cambria" w:hAnsi="Cambria" w:cs="Times New Roman"/>
          <w:b/>
          <w:bCs/>
          <w:i/>
          <w:spacing w:val="-1"/>
          <w:lang w:val="sk-SK"/>
        </w:rPr>
        <w:t xml:space="preserve"> </w:t>
      </w:r>
      <w:r w:rsidR="00023933" w:rsidRPr="00023933">
        <w:rPr>
          <w:rFonts w:ascii="Cambria" w:hAnsi="Cambria" w:cs="Times New Roman"/>
          <w:b/>
          <w:bCs/>
          <w:i/>
          <w:spacing w:val="-1"/>
          <w:lang w:val="sk-SK"/>
        </w:rPr>
        <w:t>C-NBS1-000-</w:t>
      </w:r>
      <w:r w:rsidR="00261E80">
        <w:rPr>
          <w:rFonts w:ascii="Cambria" w:hAnsi="Cambria" w:cs="Times New Roman"/>
          <w:b/>
          <w:bCs/>
          <w:i/>
          <w:spacing w:val="-1"/>
          <w:lang w:val="sk-SK"/>
        </w:rPr>
        <w:t>115</w:t>
      </w:r>
      <w:r w:rsidR="00023933" w:rsidRPr="00023933">
        <w:rPr>
          <w:rFonts w:ascii="Cambria" w:hAnsi="Cambria" w:cs="Times New Roman"/>
          <w:b/>
          <w:bCs/>
          <w:i/>
          <w:spacing w:val="-1"/>
          <w:lang w:val="sk-SK"/>
        </w:rPr>
        <w:t>-</w:t>
      </w:r>
      <w:r w:rsidR="002C16BD">
        <w:rPr>
          <w:rFonts w:ascii="Cambria" w:hAnsi="Cambria" w:cs="Times New Roman"/>
          <w:b/>
          <w:bCs/>
          <w:i/>
          <w:spacing w:val="-1"/>
          <w:lang w:val="sk-SK"/>
        </w:rPr>
        <w:t>023</w:t>
      </w:r>
    </w:p>
    <w:p w14:paraId="101F0BEC" w14:textId="77777777" w:rsidR="00B94331" w:rsidRPr="00F349F8" w:rsidRDefault="00B94331">
      <w:pPr>
        <w:rPr>
          <w:rFonts w:ascii="Cambria" w:eastAsia="Calibri" w:hAnsi="Cambria" w:cs="Calibri"/>
          <w:lang w:val="sk-SK"/>
        </w:rPr>
      </w:pPr>
    </w:p>
    <w:p w14:paraId="1219226C" w14:textId="77777777" w:rsidR="00B94331" w:rsidRPr="009557C5" w:rsidRDefault="00B94331">
      <w:pPr>
        <w:rPr>
          <w:rFonts w:ascii="Cambria" w:eastAsia="Calibri" w:hAnsi="Cambria" w:cs="Times New Roman"/>
          <w:lang w:val="sk-SK"/>
        </w:rPr>
      </w:pPr>
    </w:p>
    <w:p w14:paraId="694A39DC" w14:textId="0EF9AE94" w:rsidR="00B94331" w:rsidRDefault="00B94331">
      <w:pPr>
        <w:spacing w:before="6"/>
        <w:rPr>
          <w:rFonts w:ascii="Cambria" w:eastAsia="Calibri" w:hAnsi="Cambria" w:cs="Times New Roman"/>
          <w:lang w:val="sk-SK"/>
        </w:rPr>
      </w:pPr>
    </w:p>
    <w:p w14:paraId="1BAB13B9" w14:textId="0D205D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DA721B2" w14:textId="7FC466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94AFF9" w14:textId="5F2FB8CC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4D1660A" w14:textId="3044781B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4DC081EB" w14:textId="6D44F39A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94255FB" w14:textId="50E93B8D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1E9E60FF" w14:textId="3CFBE9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72B96AB" w14:textId="4E3FE56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44F8A1E" w14:textId="7A724622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CF9911F" w14:textId="5D411505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4D05AF4" w14:textId="683DF8F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C84E9A8" w14:textId="0204A84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7B861E5" w14:textId="47904737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0508DC38" w14:textId="3FF51354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37F36631" w14:textId="0FA4362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29BD38AD" w14:textId="5B341086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</w:p>
    <w:p w14:paraId="776AD00D" w14:textId="71E41EB6" w:rsidR="00DC745E" w:rsidRPr="00F349F8" w:rsidRDefault="00DC745E" w:rsidP="00DC745E">
      <w:pPr>
        <w:spacing w:before="6"/>
        <w:jc w:val="center"/>
        <w:rPr>
          <w:rFonts w:ascii="Cambria" w:eastAsia="Calibri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</w:p>
    <w:p w14:paraId="5F9AA8B4" w14:textId="7DE31EC1" w:rsidR="00DC745E" w:rsidRDefault="00DC745E">
      <w:pPr>
        <w:spacing w:before="6"/>
        <w:rPr>
          <w:rFonts w:ascii="Cambria" w:eastAsia="Calibri" w:hAnsi="Cambria" w:cs="Times New Roman"/>
          <w:lang w:val="sk-SK"/>
        </w:rPr>
      </w:pPr>
      <w:r>
        <w:rPr>
          <w:rFonts w:ascii="Cambria" w:eastAsia="Calibri" w:hAnsi="Cambria" w:cs="Times New Roman"/>
          <w:lang w:val="sk-SK"/>
        </w:rPr>
        <w:br w:type="page"/>
      </w:r>
    </w:p>
    <w:p w14:paraId="0D1FD218" w14:textId="77777777" w:rsidR="00CC1F2B" w:rsidRPr="00F349F8" w:rsidRDefault="00CC1F2B">
      <w:pPr>
        <w:spacing w:before="6"/>
        <w:rPr>
          <w:rFonts w:ascii="Cambria" w:eastAsia="Calibri" w:hAnsi="Cambria" w:cs="Times New Roman"/>
          <w:lang w:val="sk-SK"/>
        </w:rPr>
      </w:pPr>
    </w:p>
    <w:p w14:paraId="4B46DDED" w14:textId="6B2B90C0" w:rsidR="00B94331" w:rsidRPr="00F349F8" w:rsidRDefault="009C316D">
      <w:pPr>
        <w:ind w:left="54"/>
        <w:jc w:val="center"/>
        <w:rPr>
          <w:rFonts w:ascii="Cambria" w:eastAsia="Arial" w:hAnsi="Cambria" w:cs="Times New Roman"/>
          <w:lang w:val="sk-SK"/>
        </w:rPr>
      </w:pPr>
      <w:r w:rsidRPr="00F349F8">
        <w:rPr>
          <w:rFonts w:ascii="Cambria" w:hAnsi="Cambria" w:cs="Times New Roman"/>
          <w:b/>
          <w:lang w:val="sk-SK"/>
        </w:rPr>
        <w:t>Zoznam</w:t>
      </w:r>
      <w:r w:rsidRPr="00F349F8">
        <w:rPr>
          <w:rFonts w:ascii="Cambria" w:hAnsi="Cambria" w:cs="Times New Roman"/>
          <w:b/>
          <w:spacing w:val="-24"/>
          <w:lang w:val="sk-SK"/>
        </w:rPr>
        <w:t xml:space="preserve"> </w:t>
      </w:r>
      <w:r w:rsidRPr="00F349F8">
        <w:rPr>
          <w:rFonts w:ascii="Cambria" w:hAnsi="Cambria" w:cs="Times New Roman"/>
          <w:b/>
          <w:lang w:val="sk-SK"/>
        </w:rPr>
        <w:t>subdodávateľov</w:t>
      </w:r>
      <w:r w:rsidR="004876C0">
        <w:rPr>
          <w:rFonts w:ascii="Cambria" w:hAnsi="Cambria" w:cs="Times New Roman"/>
          <w:b/>
          <w:lang w:val="sk-SK"/>
        </w:rPr>
        <w:t xml:space="preserve"> </w:t>
      </w:r>
    </w:p>
    <w:p w14:paraId="78BCB372" w14:textId="77777777" w:rsidR="00B94331" w:rsidRPr="0094310B" w:rsidRDefault="00B94331" w:rsidP="00595A50">
      <w:pPr>
        <w:rPr>
          <w:rFonts w:ascii="Cambria" w:eastAsia="Arial" w:hAnsi="Cambria" w:cs="Times New Roman"/>
          <w:b/>
          <w:bCs/>
          <w:lang w:val="sk-SK"/>
        </w:rPr>
      </w:pPr>
    </w:p>
    <w:p w14:paraId="7A3D2142" w14:textId="77777777" w:rsidR="00B94331" w:rsidRPr="0094310B" w:rsidRDefault="00B94331" w:rsidP="00595A50">
      <w:pPr>
        <w:spacing w:before="11"/>
        <w:rPr>
          <w:rFonts w:ascii="Cambria" w:eastAsia="Arial" w:hAnsi="Cambria" w:cs="Times New Roman"/>
          <w:b/>
          <w:bCs/>
          <w:lang w:val="sk-SK"/>
        </w:rPr>
      </w:pPr>
    </w:p>
    <w:p w14:paraId="1631E321" w14:textId="37127FE7" w:rsidR="00B94331" w:rsidRPr="00F349F8" w:rsidRDefault="009C316D" w:rsidP="00595A50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  <w:r w:rsidRPr="00F349F8">
        <w:rPr>
          <w:rFonts w:ascii="Cambria" w:hAnsi="Cambria" w:cs="Times New Roman"/>
          <w:lang w:val="sk-SK"/>
        </w:rPr>
        <w:t xml:space="preserve">V </w:t>
      </w:r>
      <w:r w:rsidRPr="00F349F8">
        <w:rPr>
          <w:rFonts w:ascii="Cambria" w:hAnsi="Cambria" w:cs="Times New Roman"/>
          <w:spacing w:val="-1"/>
          <w:lang w:val="sk-SK"/>
        </w:rPr>
        <w:t>súlade</w:t>
      </w:r>
      <w:r w:rsidRPr="00F349F8">
        <w:rPr>
          <w:rFonts w:ascii="Cambria" w:hAnsi="Cambria" w:cs="Times New Roman"/>
          <w:lang w:val="sk-SK"/>
        </w:rPr>
        <w:t xml:space="preserve"> s </w:t>
      </w:r>
      <w:r w:rsidRPr="00F349F8">
        <w:rPr>
          <w:rFonts w:ascii="Cambria" w:hAnsi="Cambria" w:cs="Times New Roman"/>
          <w:spacing w:val="-1"/>
          <w:lang w:val="sk-SK"/>
        </w:rPr>
        <w:t>ustanovením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§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41</w:t>
      </w:r>
      <w:r w:rsidRPr="00F349F8">
        <w:rPr>
          <w:rFonts w:ascii="Cambria" w:hAnsi="Cambria" w:cs="Times New Roman"/>
          <w:lang w:val="sk-SK"/>
        </w:rPr>
        <w:t xml:space="preserve"> ods.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3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zákona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verejnom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obstarávaní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verejný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obstarávateľ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požaduje</w:t>
      </w:r>
      <w:r w:rsidRPr="00F349F8">
        <w:rPr>
          <w:rFonts w:ascii="Cambria" w:hAnsi="Cambria" w:cs="Times New Roman"/>
          <w:lang w:val="sk-SK"/>
        </w:rPr>
        <w:t xml:space="preserve"> od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úspešného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uchádzača</w:t>
      </w:r>
      <w:r w:rsidR="005943CB">
        <w:rPr>
          <w:rFonts w:ascii="Cambria" w:hAnsi="Cambria" w:cs="Times New Roman"/>
          <w:spacing w:val="-1"/>
          <w:lang w:val="sk-SK"/>
        </w:rPr>
        <w:t xml:space="preserve"> (poskytovateľa)</w:t>
      </w:r>
      <w:r w:rsidRPr="00F349F8">
        <w:rPr>
          <w:rFonts w:ascii="Cambria" w:hAnsi="Cambria" w:cs="Times New Roman"/>
          <w:spacing w:val="-1"/>
          <w:lang w:val="sk-SK"/>
        </w:rPr>
        <w:t>,</w:t>
      </w:r>
      <w:r w:rsidRPr="00F349F8">
        <w:rPr>
          <w:rFonts w:ascii="Cambria" w:hAnsi="Cambria" w:cs="Times New Roman"/>
          <w:lang w:val="sk-SK"/>
        </w:rPr>
        <w:t xml:space="preserve"> aby </w:t>
      </w:r>
      <w:r w:rsidRPr="00F349F8">
        <w:rPr>
          <w:rFonts w:ascii="Cambria" w:hAnsi="Cambria" w:cs="Times New Roman"/>
          <w:spacing w:val="-1"/>
          <w:lang w:val="sk-SK"/>
        </w:rPr>
        <w:t>najneskôr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-1"/>
          <w:lang w:val="sk-SK"/>
        </w:rPr>
        <w:t xml:space="preserve"> čase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uzavretia</w:t>
      </w:r>
      <w:r w:rsidRPr="00F349F8">
        <w:rPr>
          <w:rFonts w:ascii="Cambria" w:hAnsi="Cambria" w:cs="Times New Roman"/>
          <w:lang w:val="sk-SK"/>
        </w:rPr>
        <w:t xml:space="preserve"> </w:t>
      </w:r>
      <w:r w:rsidR="00FC64A8">
        <w:rPr>
          <w:rFonts w:ascii="Cambria" w:hAnsi="Cambria" w:cs="Times New Roman"/>
          <w:lang w:val="sk-SK"/>
        </w:rPr>
        <w:t xml:space="preserve">Servisnej </w:t>
      </w:r>
      <w:r w:rsidRPr="00F349F8">
        <w:rPr>
          <w:rFonts w:ascii="Cambria" w:hAnsi="Cambria" w:cs="Times New Roman"/>
          <w:spacing w:val="-2"/>
          <w:lang w:val="sk-SK"/>
        </w:rPr>
        <w:t>zmluvy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uviedol:</w:t>
      </w:r>
    </w:p>
    <w:p w14:paraId="12E33019" w14:textId="77777777" w:rsidR="00CC1F2B" w:rsidRPr="00F349F8" w:rsidRDefault="00CC1F2B" w:rsidP="00595A50">
      <w:pPr>
        <w:pStyle w:val="Zkladntext"/>
        <w:ind w:left="0" w:right="-48"/>
        <w:rPr>
          <w:rFonts w:ascii="Cambria" w:hAnsi="Cambria" w:cs="Times New Roman"/>
          <w:lang w:val="sk-SK"/>
        </w:rPr>
      </w:pPr>
    </w:p>
    <w:p w14:paraId="30B8F105" w14:textId="77777777" w:rsidR="00B94331" w:rsidRPr="00F349F8" w:rsidRDefault="009C316D" w:rsidP="00595A50">
      <w:pPr>
        <w:pStyle w:val="Zkladntext"/>
        <w:numPr>
          <w:ilvl w:val="0"/>
          <w:numId w:val="1"/>
        </w:numPr>
        <w:tabs>
          <w:tab w:val="left" w:pos="435"/>
        </w:tabs>
        <w:ind w:left="0" w:right="94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všetkých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známych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subdodávateľoch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</w:t>
      </w:r>
      <w:r w:rsidRPr="00F349F8">
        <w:rPr>
          <w:rFonts w:ascii="Cambria" w:hAnsi="Cambria" w:cs="Times New Roman"/>
          <w:spacing w:val="-3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obchodné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meno,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sídlo,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IČO,</w:t>
      </w:r>
      <w:r w:rsidRPr="00F349F8">
        <w:rPr>
          <w:rFonts w:ascii="Cambria" w:hAnsi="Cambria" w:cs="Times New Roman"/>
          <w:spacing w:val="6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zápis</w:t>
      </w:r>
      <w:r w:rsidRPr="00F349F8">
        <w:rPr>
          <w:rFonts w:ascii="Cambria" w:hAnsi="Cambria" w:cs="Times New Roman"/>
          <w:lang w:val="sk-SK"/>
        </w:rPr>
        <w:t xml:space="preserve"> do </w:t>
      </w:r>
      <w:r w:rsidRPr="00F349F8">
        <w:rPr>
          <w:rFonts w:ascii="Cambria" w:hAnsi="Cambria" w:cs="Times New Roman"/>
          <w:spacing w:val="-1"/>
          <w:lang w:val="sk-SK"/>
        </w:rPr>
        <w:t>príslušného obchodného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registra</w:t>
      </w:r>
    </w:p>
    <w:p w14:paraId="420320A9" w14:textId="77777777" w:rsidR="00CC1F2B" w:rsidRPr="00F349F8" w:rsidRDefault="00CC1F2B" w:rsidP="00595A50">
      <w:pPr>
        <w:pStyle w:val="Zkladntext"/>
        <w:tabs>
          <w:tab w:val="left" w:pos="435"/>
        </w:tabs>
        <w:ind w:left="0" w:right="-48"/>
        <w:rPr>
          <w:rFonts w:ascii="Cambria" w:hAnsi="Cambria" w:cs="Times New Roman"/>
          <w:lang w:val="sk-SK"/>
        </w:rPr>
      </w:pPr>
    </w:p>
    <w:p w14:paraId="0D08D70D" w14:textId="77777777" w:rsidR="00B94331" w:rsidRPr="00F349F8" w:rsidRDefault="009C316D" w:rsidP="00595A50">
      <w:pPr>
        <w:pStyle w:val="Zkladntext"/>
        <w:numPr>
          <w:ilvl w:val="0"/>
          <w:numId w:val="1"/>
        </w:numPr>
        <w:tabs>
          <w:tab w:val="left" w:pos="435"/>
        </w:tabs>
        <w:ind w:left="0" w:right="-48" w:firstLine="0"/>
        <w:rPr>
          <w:rFonts w:ascii="Cambria" w:hAnsi="Cambria" w:cs="Times New Roman"/>
          <w:lang w:val="sk-SK"/>
        </w:rPr>
      </w:pPr>
      <w:r w:rsidRPr="00F349F8">
        <w:rPr>
          <w:rFonts w:ascii="Cambria" w:hAnsi="Cambria" w:cs="Times New Roman"/>
          <w:spacing w:val="-1"/>
          <w:lang w:val="sk-SK"/>
        </w:rPr>
        <w:t>údaje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o</w:t>
      </w:r>
      <w:r w:rsidRPr="00F349F8">
        <w:rPr>
          <w:rFonts w:ascii="Cambria" w:hAnsi="Cambria" w:cs="Times New Roman"/>
          <w:spacing w:val="-1"/>
          <w:lang w:val="sk-SK"/>
        </w:rPr>
        <w:t xml:space="preserve"> osobe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oprávnenej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konať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za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subdodávateľa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>v</w:t>
      </w:r>
      <w:r w:rsidRPr="00F349F8">
        <w:rPr>
          <w:rFonts w:ascii="Cambria" w:hAnsi="Cambria" w:cs="Times New Roman"/>
          <w:spacing w:val="1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rozsahu meno</w:t>
      </w:r>
      <w:r w:rsidRPr="00F349F8">
        <w:rPr>
          <w:rFonts w:ascii="Cambria" w:hAnsi="Cambria" w:cs="Times New Roman"/>
          <w:spacing w:val="-2"/>
          <w:lang w:val="sk-SK"/>
        </w:rPr>
        <w:t xml:space="preserve"> </w:t>
      </w:r>
      <w:r w:rsidRPr="00F349F8">
        <w:rPr>
          <w:rFonts w:ascii="Cambria" w:hAnsi="Cambria" w:cs="Times New Roman"/>
          <w:lang w:val="sk-SK"/>
        </w:rPr>
        <w:t xml:space="preserve">a </w:t>
      </w:r>
      <w:r w:rsidRPr="00F349F8">
        <w:rPr>
          <w:rFonts w:ascii="Cambria" w:hAnsi="Cambria" w:cs="Times New Roman"/>
          <w:spacing w:val="-1"/>
          <w:lang w:val="sk-SK"/>
        </w:rPr>
        <w:t>priezvisko,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adresa</w:t>
      </w:r>
      <w:r w:rsidRPr="00F349F8">
        <w:rPr>
          <w:rFonts w:ascii="Cambria" w:hAnsi="Cambria" w:cs="Times New Roman"/>
          <w:spacing w:val="75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pobytu,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dátum</w:t>
      </w:r>
      <w:r w:rsidRPr="00F349F8">
        <w:rPr>
          <w:rFonts w:ascii="Cambria" w:hAnsi="Cambria" w:cs="Times New Roman"/>
          <w:lang w:val="sk-SK"/>
        </w:rPr>
        <w:t xml:space="preserve"> </w:t>
      </w:r>
      <w:r w:rsidRPr="00F349F8">
        <w:rPr>
          <w:rFonts w:ascii="Cambria" w:hAnsi="Cambria" w:cs="Times New Roman"/>
          <w:spacing w:val="-1"/>
          <w:lang w:val="sk-SK"/>
        </w:rPr>
        <w:t>narodenia.</w:t>
      </w:r>
    </w:p>
    <w:p w14:paraId="272ED787" w14:textId="77777777" w:rsidR="00B94331" w:rsidRPr="0054581B" w:rsidRDefault="00B94331" w:rsidP="00595A50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</w:p>
    <w:p w14:paraId="13DAC4AE" w14:textId="77777777" w:rsidR="0054581B" w:rsidRPr="0054581B" w:rsidRDefault="0054581B" w:rsidP="00595A50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Úspešný uchádzač môže pridať toľko riadkov v tabuľke koľko potrebuje.</w:t>
      </w:r>
    </w:p>
    <w:p w14:paraId="4B0F2CA9" w14:textId="0DE85152" w:rsidR="00B94331" w:rsidRDefault="0054581B" w:rsidP="00595A50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  <w:r w:rsidRPr="0054581B">
        <w:rPr>
          <w:rFonts w:ascii="Cambria" w:hAnsi="Cambria" w:cs="Times New Roman"/>
          <w:spacing w:val="-1"/>
          <w:lang w:val="sk-SK"/>
        </w:rPr>
        <w:t>V prípade, ak úspešný uchádzač nebude mať subdodávateľov uvedie túto skutočnosť v tabuľke.</w:t>
      </w:r>
    </w:p>
    <w:p w14:paraId="248478A7" w14:textId="77777777" w:rsidR="0054581B" w:rsidRPr="0054581B" w:rsidRDefault="0054581B" w:rsidP="00595A50">
      <w:pPr>
        <w:pStyle w:val="Zkladntext"/>
        <w:ind w:left="0" w:right="-48"/>
        <w:rPr>
          <w:rFonts w:ascii="Cambria" w:hAnsi="Cambria" w:cs="Times New Roman"/>
          <w:spacing w:val="-1"/>
          <w:lang w:val="sk-SK"/>
        </w:rPr>
      </w:pPr>
    </w:p>
    <w:tbl>
      <w:tblPr>
        <w:tblW w:w="0" w:type="auto"/>
        <w:tblInd w:w="10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52"/>
        <w:gridCol w:w="3827"/>
        <w:gridCol w:w="4036"/>
      </w:tblGrid>
      <w:tr w:rsidR="00CC1F2B" w:rsidRPr="004E1F12" w14:paraId="043A2758" w14:textId="77777777" w:rsidTr="000B1859">
        <w:trPr>
          <w:trHeight w:hRule="exact" w:val="562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0312856" w14:textId="5D7032F1" w:rsidR="00CC1F2B" w:rsidRPr="00F349F8" w:rsidRDefault="00CC1F2B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p.</w:t>
            </w:r>
            <w:r w:rsidR="0094310B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č.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8E53606" w14:textId="77777777" w:rsidR="00CC1F2B" w:rsidRPr="00F349F8" w:rsidRDefault="00CC1F2B" w:rsidP="00595A50">
            <w:pPr>
              <w:pStyle w:val="TableParagraph"/>
              <w:ind w:left="100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Subdodávateľ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56424C" w14:textId="77777777" w:rsidR="00CC1F2B" w:rsidRPr="00F349F8" w:rsidRDefault="00CC1F2B" w:rsidP="00595A50">
            <w:pPr>
              <w:pStyle w:val="TableParagraph"/>
              <w:ind w:left="102" w:right="593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/>
                <w:spacing w:val="-1"/>
                <w:lang w:val="sk-SK"/>
              </w:rPr>
              <w:t>Údaje</w:t>
            </w:r>
            <w:r w:rsidRPr="00F349F8">
              <w:rPr>
                <w:rFonts w:ascii="Cambria" w:hAnsi="Cambria"/>
                <w:lang w:val="sk-SK"/>
              </w:rPr>
              <w:t xml:space="preserve"> o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osobe</w:t>
            </w:r>
            <w:r w:rsidRPr="00F349F8">
              <w:rPr>
                <w:rFonts w:ascii="Cambria" w:hAnsi="Cambria"/>
                <w:spacing w:val="-1"/>
                <w:lang w:val="sk-SK"/>
              </w:rPr>
              <w:t xml:space="preserve"> </w:t>
            </w:r>
            <w:r w:rsidRPr="00F349F8">
              <w:rPr>
                <w:rFonts w:ascii="Cambria" w:hAnsi="Cambria"/>
                <w:lang w:val="sk-SK"/>
              </w:rPr>
              <w:t>oprávnenej konať za</w:t>
            </w:r>
            <w:r w:rsidRPr="00F349F8">
              <w:rPr>
                <w:rFonts w:ascii="Cambria" w:hAnsi="Cambria"/>
                <w:spacing w:val="26"/>
                <w:lang w:val="sk-SK"/>
              </w:rPr>
              <w:t xml:space="preserve"> </w:t>
            </w:r>
            <w:r w:rsidRPr="00F349F8">
              <w:rPr>
                <w:rFonts w:ascii="Cambria" w:hAnsi="Cambria"/>
                <w:spacing w:val="-1"/>
                <w:lang w:val="sk-SK"/>
              </w:rPr>
              <w:t>subdodávateľa</w:t>
            </w:r>
          </w:p>
        </w:tc>
      </w:tr>
      <w:tr w:rsidR="006C7FCC" w:rsidRPr="009557C5" w14:paraId="5EF5F840" w14:textId="77777777" w:rsidTr="008E0DA5">
        <w:trPr>
          <w:trHeight w:hRule="exact" w:val="1401"/>
        </w:trPr>
        <w:tc>
          <w:tcPr>
            <w:tcW w:w="75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040441" w14:textId="77777777" w:rsidR="006C7FCC" w:rsidRPr="00F349F8" w:rsidRDefault="006C7FCC" w:rsidP="00595A50">
            <w:pPr>
              <w:pStyle w:val="TableParagraph"/>
              <w:ind w:left="102"/>
              <w:rPr>
                <w:rFonts w:ascii="Cambria" w:eastAsia="Times New Roman" w:hAnsi="Cambria" w:cs="Times New Roman"/>
                <w:lang w:val="sk-SK"/>
              </w:rPr>
            </w:pPr>
            <w:r w:rsidRPr="00F349F8">
              <w:rPr>
                <w:rFonts w:ascii="Cambria" w:hAnsi="Cambria" w:cs="Times New Roman"/>
                <w:lang w:val="sk-SK"/>
              </w:rPr>
              <w:t>1.</w:t>
            </w:r>
          </w:p>
        </w:tc>
        <w:tc>
          <w:tcPr>
            <w:tcW w:w="3827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240EAD" w14:textId="4D816E6D" w:rsidR="006C7FCC" w:rsidRPr="008E0DA5" w:rsidRDefault="005545CE" w:rsidP="00595A50">
            <w:pPr>
              <w:rPr>
                <w:rFonts w:asciiTheme="majorHAnsi" w:hAnsiTheme="majorHAnsi" w:cs="Times New Roman"/>
                <w:lang w:val="sk-SK"/>
              </w:rPr>
            </w:pPr>
            <w:r w:rsidRPr="006E79EE">
              <w:rPr>
                <w:rFonts w:ascii="Cambria" w:hAnsi="Cambria"/>
              </w:rPr>
              <w:t>&lt;</w:t>
            </w:r>
            <w:r w:rsidRPr="00B8069E">
              <w:rPr>
                <w:rFonts w:ascii="Cambria" w:hAnsi="Cambria"/>
                <w:color w:val="00B0F0"/>
              </w:rPr>
              <w:t xml:space="preserve">vyplní uchádzač </w:t>
            </w:r>
            <w:r w:rsidRPr="006E79EE">
              <w:rPr>
                <w:rFonts w:ascii="Cambria" w:hAnsi="Cambria"/>
              </w:rPr>
              <w:t>&gt;</w:t>
            </w:r>
          </w:p>
        </w:tc>
        <w:tc>
          <w:tcPr>
            <w:tcW w:w="403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953CD41" w14:textId="19EAE023" w:rsidR="006C7FCC" w:rsidRPr="008E0DA5" w:rsidRDefault="005545CE" w:rsidP="00595A50">
            <w:pPr>
              <w:rPr>
                <w:rFonts w:asciiTheme="majorHAnsi" w:hAnsiTheme="majorHAnsi" w:cs="Times New Roman"/>
                <w:lang w:val="cs-CZ"/>
              </w:rPr>
            </w:pPr>
            <w:r w:rsidRPr="006E79EE">
              <w:rPr>
                <w:rFonts w:ascii="Cambria" w:hAnsi="Cambria"/>
              </w:rPr>
              <w:t>&lt;</w:t>
            </w:r>
            <w:r w:rsidRPr="00B8069E">
              <w:rPr>
                <w:rFonts w:ascii="Cambria" w:hAnsi="Cambria"/>
                <w:color w:val="00B0F0"/>
              </w:rPr>
              <w:t xml:space="preserve">vyplní uchádzač </w:t>
            </w:r>
            <w:r w:rsidRPr="006E79EE">
              <w:rPr>
                <w:rFonts w:ascii="Cambria" w:hAnsi="Cambria"/>
              </w:rPr>
              <w:t>&gt;</w:t>
            </w:r>
          </w:p>
        </w:tc>
      </w:tr>
    </w:tbl>
    <w:p w14:paraId="7E94DB92" w14:textId="77777777" w:rsidR="009C316D" w:rsidRPr="00F349F8" w:rsidRDefault="009C316D">
      <w:pPr>
        <w:rPr>
          <w:rFonts w:ascii="Cambria" w:hAnsi="Cambria"/>
        </w:rPr>
      </w:pPr>
    </w:p>
    <w:sectPr w:rsidR="009C316D" w:rsidRPr="00F349F8">
      <w:type w:val="continuous"/>
      <w:pgSz w:w="11910" w:h="16840"/>
      <w:pgMar w:top="640" w:right="1260" w:bottom="280" w:left="120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EF10BD5" w14:textId="77777777" w:rsidR="001C5ED5" w:rsidRDefault="001C5ED5" w:rsidP="00000A31">
      <w:r>
        <w:separator/>
      </w:r>
    </w:p>
  </w:endnote>
  <w:endnote w:type="continuationSeparator" w:id="0">
    <w:p w14:paraId="78448411" w14:textId="77777777" w:rsidR="001C5ED5" w:rsidRDefault="001C5ED5" w:rsidP="00000A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0E9750A" w14:textId="77777777" w:rsidR="001C5ED5" w:rsidRDefault="001C5ED5" w:rsidP="00000A31">
      <w:r>
        <w:separator/>
      </w:r>
    </w:p>
  </w:footnote>
  <w:footnote w:type="continuationSeparator" w:id="0">
    <w:p w14:paraId="51FEFA2D" w14:textId="77777777" w:rsidR="001C5ED5" w:rsidRDefault="001C5ED5" w:rsidP="00000A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CF97EB7"/>
    <w:multiLevelType w:val="hybridMultilevel"/>
    <w:tmpl w:val="2EC8FF96"/>
    <w:lvl w:ilvl="0" w:tplc="E4960D64">
      <w:start w:val="1"/>
      <w:numFmt w:val="decimal"/>
      <w:lvlText w:val="%1."/>
      <w:lvlJc w:val="left"/>
      <w:pPr>
        <w:ind w:left="216" w:hanging="219"/>
      </w:pPr>
      <w:rPr>
        <w:rFonts w:ascii="Calibri" w:eastAsia="Calibri" w:hAnsi="Calibri" w:hint="default"/>
        <w:sz w:val="22"/>
        <w:szCs w:val="22"/>
      </w:rPr>
    </w:lvl>
    <w:lvl w:ilvl="1" w:tplc="318086AA">
      <w:start w:val="1"/>
      <w:numFmt w:val="bullet"/>
      <w:lvlText w:val="•"/>
      <w:lvlJc w:val="left"/>
      <w:pPr>
        <w:ind w:left="1139" w:hanging="219"/>
      </w:pPr>
      <w:rPr>
        <w:rFonts w:hint="default"/>
      </w:rPr>
    </w:lvl>
    <w:lvl w:ilvl="2" w:tplc="AA5C3E90">
      <w:start w:val="1"/>
      <w:numFmt w:val="bullet"/>
      <w:lvlText w:val="•"/>
      <w:lvlJc w:val="left"/>
      <w:pPr>
        <w:ind w:left="2062" w:hanging="219"/>
      </w:pPr>
      <w:rPr>
        <w:rFonts w:hint="default"/>
      </w:rPr>
    </w:lvl>
    <w:lvl w:ilvl="3" w:tplc="6B90D54C">
      <w:start w:val="1"/>
      <w:numFmt w:val="bullet"/>
      <w:lvlText w:val="•"/>
      <w:lvlJc w:val="left"/>
      <w:pPr>
        <w:ind w:left="2985" w:hanging="219"/>
      </w:pPr>
      <w:rPr>
        <w:rFonts w:hint="default"/>
      </w:rPr>
    </w:lvl>
    <w:lvl w:ilvl="4" w:tplc="4AA4E70E">
      <w:start w:val="1"/>
      <w:numFmt w:val="bullet"/>
      <w:lvlText w:val="•"/>
      <w:lvlJc w:val="left"/>
      <w:pPr>
        <w:ind w:left="3908" w:hanging="219"/>
      </w:pPr>
      <w:rPr>
        <w:rFonts w:hint="default"/>
      </w:rPr>
    </w:lvl>
    <w:lvl w:ilvl="5" w:tplc="B66493E4">
      <w:start w:val="1"/>
      <w:numFmt w:val="bullet"/>
      <w:lvlText w:val="•"/>
      <w:lvlJc w:val="left"/>
      <w:pPr>
        <w:ind w:left="4831" w:hanging="219"/>
      </w:pPr>
      <w:rPr>
        <w:rFonts w:hint="default"/>
      </w:rPr>
    </w:lvl>
    <w:lvl w:ilvl="6" w:tplc="1280FF26">
      <w:start w:val="1"/>
      <w:numFmt w:val="bullet"/>
      <w:lvlText w:val="•"/>
      <w:lvlJc w:val="left"/>
      <w:pPr>
        <w:ind w:left="5754" w:hanging="219"/>
      </w:pPr>
      <w:rPr>
        <w:rFonts w:hint="default"/>
      </w:rPr>
    </w:lvl>
    <w:lvl w:ilvl="7" w:tplc="FD3A3A46">
      <w:start w:val="1"/>
      <w:numFmt w:val="bullet"/>
      <w:lvlText w:val="•"/>
      <w:lvlJc w:val="left"/>
      <w:pPr>
        <w:ind w:left="6677" w:hanging="219"/>
      </w:pPr>
      <w:rPr>
        <w:rFonts w:hint="default"/>
      </w:rPr>
    </w:lvl>
    <w:lvl w:ilvl="8" w:tplc="E1447046">
      <w:start w:val="1"/>
      <w:numFmt w:val="bullet"/>
      <w:lvlText w:val="•"/>
      <w:lvlJc w:val="left"/>
      <w:pPr>
        <w:ind w:left="7600" w:hanging="219"/>
      </w:pPr>
      <w:rPr>
        <w:rFonts w:hint="default"/>
      </w:rPr>
    </w:lvl>
  </w:abstractNum>
  <w:num w:numId="1" w16cid:durableId="20783537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4331"/>
    <w:rsid w:val="00000A31"/>
    <w:rsid w:val="00023933"/>
    <w:rsid w:val="0008187A"/>
    <w:rsid w:val="0008621B"/>
    <w:rsid w:val="000A0D0F"/>
    <w:rsid w:val="0015772F"/>
    <w:rsid w:val="0016310D"/>
    <w:rsid w:val="00166EE3"/>
    <w:rsid w:val="00180C4B"/>
    <w:rsid w:val="0019414E"/>
    <w:rsid w:val="001C5ED5"/>
    <w:rsid w:val="002135BC"/>
    <w:rsid w:val="00230723"/>
    <w:rsid w:val="00232794"/>
    <w:rsid w:val="00261E80"/>
    <w:rsid w:val="00287204"/>
    <w:rsid w:val="002C16BD"/>
    <w:rsid w:val="00327AB7"/>
    <w:rsid w:val="00440042"/>
    <w:rsid w:val="0046416A"/>
    <w:rsid w:val="00466635"/>
    <w:rsid w:val="004750CC"/>
    <w:rsid w:val="00475D3A"/>
    <w:rsid w:val="004876C0"/>
    <w:rsid w:val="004E1F12"/>
    <w:rsid w:val="0054581B"/>
    <w:rsid w:val="005545CE"/>
    <w:rsid w:val="005943CB"/>
    <w:rsid w:val="00595A50"/>
    <w:rsid w:val="005C5538"/>
    <w:rsid w:val="005E14A0"/>
    <w:rsid w:val="006417C0"/>
    <w:rsid w:val="006C7FCC"/>
    <w:rsid w:val="00720608"/>
    <w:rsid w:val="0073338F"/>
    <w:rsid w:val="00813321"/>
    <w:rsid w:val="00822938"/>
    <w:rsid w:val="00826D58"/>
    <w:rsid w:val="008E0DA5"/>
    <w:rsid w:val="008E6EE5"/>
    <w:rsid w:val="0092153E"/>
    <w:rsid w:val="009306B5"/>
    <w:rsid w:val="0094310B"/>
    <w:rsid w:val="009557C5"/>
    <w:rsid w:val="00985C9B"/>
    <w:rsid w:val="009A2A8B"/>
    <w:rsid w:val="009A6D22"/>
    <w:rsid w:val="009B7A59"/>
    <w:rsid w:val="009C316D"/>
    <w:rsid w:val="00AA2BB2"/>
    <w:rsid w:val="00B6426B"/>
    <w:rsid w:val="00B94331"/>
    <w:rsid w:val="00BB3CC6"/>
    <w:rsid w:val="00BD4B9A"/>
    <w:rsid w:val="00BD71D3"/>
    <w:rsid w:val="00C111A4"/>
    <w:rsid w:val="00C4489B"/>
    <w:rsid w:val="00CC1F2B"/>
    <w:rsid w:val="00D12757"/>
    <w:rsid w:val="00D92499"/>
    <w:rsid w:val="00DC745E"/>
    <w:rsid w:val="00E30B8C"/>
    <w:rsid w:val="00E425E2"/>
    <w:rsid w:val="00EF65AE"/>
    <w:rsid w:val="00F349F8"/>
    <w:rsid w:val="00F35E08"/>
    <w:rsid w:val="00F962A5"/>
    <w:rsid w:val="00FC2B2C"/>
    <w:rsid w:val="00FC6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FE83F7"/>
  <w15:docId w15:val="{2429B69C-963C-4A19-B7C3-85F9C568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uiPriority w:val="1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uiPriority w:val="1"/>
    <w:qFormat/>
    <w:pPr>
      <w:ind w:left="216"/>
    </w:pPr>
    <w:rPr>
      <w:rFonts w:ascii="Calibri" w:eastAsia="Calibri" w:hAnsi="Calibri"/>
    </w:rPr>
  </w:style>
  <w:style w:type="paragraph" w:styleId="Odsekzoznamu">
    <w:name w:val="List Paragraph"/>
    <w:basedOn w:val="Normlny"/>
    <w:uiPriority w:val="1"/>
    <w:qFormat/>
  </w:style>
  <w:style w:type="paragraph" w:customStyle="1" w:styleId="TableParagraph">
    <w:name w:val="Table Paragraph"/>
    <w:basedOn w:val="Normlny"/>
    <w:uiPriority w:val="1"/>
    <w:qFormat/>
  </w:style>
  <w:style w:type="character" w:styleId="Odkaznakomentr">
    <w:name w:val="annotation reference"/>
    <w:basedOn w:val="Predvolenpsmoodseku"/>
    <w:uiPriority w:val="99"/>
    <w:semiHidden/>
    <w:unhideWhenUsed/>
    <w:rsid w:val="005E14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5E14A0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5E14A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5E14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5E14A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E14A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E14A0"/>
    <w:rPr>
      <w:rFonts w:ascii="Segoe UI" w:hAnsi="Segoe UI" w:cs="Segoe UI"/>
      <w:sz w:val="18"/>
      <w:szCs w:val="18"/>
    </w:rPr>
  </w:style>
  <w:style w:type="paragraph" w:styleId="Normlnywebov">
    <w:name w:val="Normal (Web)"/>
    <w:basedOn w:val="Normlny"/>
    <w:uiPriority w:val="99"/>
    <w:semiHidden/>
    <w:unhideWhenUsed/>
    <w:rsid w:val="009557C5"/>
    <w:pPr>
      <w:widowControl/>
    </w:pPr>
    <w:rPr>
      <w:rFonts w:ascii="Calibri" w:hAnsi="Calibri" w:cs="Calibri"/>
      <w:lang w:val="cs-CZ" w:eastAsia="cs-CZ"/>
    </w:rPr>
  </w:style>
  <w:style w:type="character" w:styleId="Vrazn">
    <w:name w:val="Strong"/>
    <w:basedOn w:val="Predvolenpsmoodseku"/>
    <w:uiPriority w:val="22"/>
    <w:qFormat/>
    <w:rsid w:val="009557C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127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93195D1AB4F794BA5D5750771D6F0B3" ma:contentTypeVersion="3" ma:contentTypeDescription="Umožňuje vytvoriť nový dokument." ma:contentTypeScope="" ma:versionID="8ac6b7bb09bc06a7825ab41c875eb8d3">
  <xsd:schema xmlns:xsd="http://www.w3.org/2001/XMLSchema" xmlns:xs="http://www.w3.org/2001/XMLSchema" xmlns:p="http://schemas.microsoft.com/office/2006/metadata/properties" xmlns:ns2="f577c838-e3bc-4d0f-848e-b86cc8ebf65f" targetNamespace="http://schemas.microsoft.com/office/2006/metadata/properties" ma:root="true" ma:fieldsID="40b3e05a27fc82cb20c13d2d6a9a1363" ns2:_="">
    <xsd:import namespace="f577c838-e3bc-4d0f-848e-b86cc8ebf65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77c838-e3bc-4d0f-848e-b86cc8ebf65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D7301A-2753-4A6B-BF6E-16D4D8375B88}">
  <ds:schemaRefs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www.w3.org/XML/1998/namespace"/>
    <ds:schemaRef ds:uri="http://schemas.microsoft.com/office/infopath/2007/PartnerControls"/>
    <ds:schemaRef ds:uri="http://purl.org/dc/elements/1.1/"/>
    <ds:schemaRef ds:uri="f577c838-e3bc-4d0f-848e-b86cc8ebf65f"/>
    <ds:schemaRef ds:uri="http://schemas.microsoft.com/office/2006/metadata/properties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335070E5-60BC-4E0F-962E-93B4B1AE12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577c838-e3bc-4d0f-848e-b86cc8ebf65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2D5FC6A-655E-422E-81E5-07DCB970A920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b38b69c2-5d85-4d56-8293-be9e8cd95707}" enabled="0" method="" siteId="{b38b69c2-5d85-4d56-8293-be9e8cd95707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NARODNA BANKA SLOVENSKA</Company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Slabá Júlia</cp:lastModifiedBy>
  <cp:revision>2</cp:revision>
  <dcterms:created xsi:type="dcterms:W3CDTF">2025-12-10T14:53:00Z</dcterms:created>
  <dcterms:modified xsi:type="dcterms:W3CDTF">2025-12-10T14:53:00Z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2017-04-28T00:00:00Z</vt:filetime>
  </property>
  <property fmtid="{D5CDD505-2E9C-101B-9397-08002B2CF9AE}" pid="3" name="LastSaved">
    <vt:filetime>2017-09-04T00:00:00Z</vt:filetime>
  </property>
  <property fmtid="{D5CDD505-2E9C-101B-9397-08002B2CF9AE}" pid="4" name="ContentTypeId">
    <vt:lpwstr>0x010100193195D1AB4F794BA5D5750771D6F0B3</vt:lpwstr>
  </property>
  <property fmtid="{D5CDD505-2E9C-101B-9397-08002B2CF9AE}" pid="5" name="docLang">
    <vt:lpwstr>sk</vt:lpwstr>
  </property>
</Properties>
</file>